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5C" w:rsidRDefault="00B7085C" w:rsidP="00DB492A">
      <w:pPr>
        <w:jc w:val="center"/>
        <w:rPr>
          <w:rFonts w:ascii="Helvetica" w:eastAsia="Helvetica" w:hAnsi="Helvetica" w:cs="Helvetica"/>
          <w:sz w:val="20"/>
          <w:szCs w:val="20"/>
        </w:rPr>
      </w:pPr>
      <w:bookmarkStart w:id="0" w:name="_GoBack"/>
      <w:bookmarkEnd w:id="0"/>
    </w:p>
    <w:p w:rsidR="00D20569" w:rsidRPr="000D67FB" w:rsidRDefault="00D65776" w:rsidP="00DB492A">
      <w:pPr>
        <w:jc w:val="center"/>
        <w:rPr>
          <w:rFonts w:ascii="Helvetica" w:eastAsia="Helvetica" w:hAnsi="Helvetica" w:cs="Helvetica"/>
          <w:sz w:val="24"/>
          <w:szCs w:val="24"/>
        </w:rPr>
      </w:pPr>
      <w:r>
        <w:rPr>
          <w:rFonts w:ascii="Helvetica" w:hAnsi="Helvetica"/>
          <w:b/>
          <w:sz w:val="24"/>
        </w:rPr>
        <w:t>Genel tavsiye mektubu</w:t>
      </w:r>
    </w:p>
    <w:p w:rsidR="00D65776" w:rsidRPr="00C4584C" w:rsidRDefault="00FC26A9" w:rsidP="00144A9A">
      <w:pPr>
        <w:rPr>
          <w:rFonts w:ascii="Helvetica" w:eastAsia="Helvetica" w:hAnsi="Helvetica" w:cs="Helvetica"/>
          <w:sz w:val="20"/>
          <w:szCs w:val="20"/>
        </w:rPr>
      </w:pPr>
      <w:sdt>
        <w:sdtPr>
          <w:rPr>
            <w:rFonts w:ascii="Helvetica" w:eastAsia="Helvetica" w:hAnsi="Helvetica" w:cs="Helvetica"/>
            <w:sz w:val="20"/>
            <w:szCs w:val="20"/>
          </w:rPr>
          <w:id w:val="-952785051"/>
          <w:placeholder>
            <w:docPart w:val="DefaultPlaceholder_1081868574"/>
          </w:placeholder>
          <w:showingPlcHdr/>
          <w:text/>
        </w:sdtPr>
        <w:sdtEndPr/>
        <w:sdtContent>
          <w:r w:rsidR="00D65776">
            <w:rPr>
              <w:rStyle w:val="Tekstvantijdelijkeaanduiding"/>
              <w:rFonts w:ascii="Helvetica" w:hAnsi="Helvetica"/>
              <w:sz w:val="20"/>
            </w:rPr>
            <w:t>Metin girmek istiyorsanız buraya tıklayın.</w:t>
          </w:r>
        </w:sdtContent>
      </w:sdt>
      <w:r w:rsidR="00D65776">
        <w:rPr>
          <w:rFonts w:ascii="Helvetica" w:hAnsi="Helvetica"/>
          <w:sz w:val="20"/>
        </w:rPr>
        <w:t xml:space="preserve"> (çocuğun ismini girin) adlı kişinin </w:t>
      </w:r>
      <w:sdt>
        <w:sdtPr>
          <w:rPr>
            <w:rStyle w:val="Tekstvantijdelijkeaanduiding"/>
            <w:rFonts w:ascii="Helvetica" w:hAnsi="Helvetica"/>
            <w:sz w:val="20"/>
          </w:rPr>
          <w:id w:val="-957569727"/>
          <w:placeholder>
            <w:docPart w:val="DefaultPlaceholder_1081868576"/>
          </w:placeholder>
          <w:date>
            <w:dateFormat w:val="d/MM/yyyy"/>
            <w:lid w:val="tr-TR"/>
            <w:storeMappedDataAs w:val="dateTime"/>
            <w:calendar w:val="gregorian"/>
          </w:date>
        </w:sdtPr>
        <w:sdtEndPr>
          <w:rPr>
            <w:rStyle w:val="Tekstvantijdelijkeaanduiding"/>
          </w:rPr>
        </w:sdtEndPr>
        <w:sdtContent>
          <w:r w:rsidR="000140FA" w:rsidRPr="000140FA">
            <w:rPr>
              <w:rStyle w:val="Tekstvantijdelijkeaanduiding"/>
              <w:rFonts w:ascii="Helvetica" w:hAnsi="Helvetica"/>
              <w:sz w:val="20"/>
            </w:rPr>
            <w:t>Tarih girmek istiyorsanız buraya tıklayın.</w:t>
          </w:r>
        </w:sdtContent>
      </w:sdt>
      <w:r w:rsidR="00D65776">
        <w:rPr>
          <w:rFonts w:ascii="Helvetica" w:hAnsi="Helvetica"/>
          <w:sz w:val="20"/>
        </w:rPr>
        <w:t xml:space="preserve"> (tarih seçin) tarihinde yapılan Önleyici Tıbbi Muayenesinde aşağıdaki konuda bir sağlık riski belirlenmiştir: </w:t>
      </w:r>
    </w:p>
    <w:tbl>
      <w:tblPr>
        <w:tblStyle w:val="Tabelraster"/>
        <w:tblW w:w="0" w:type="auto"/>
        <w:tblLook w:val="04A0" w:firstRow="1" w:lastRow="0" w:firstColumn="1" w:lastColumn="0" w:noHBand="0" w:noVBand="1"/>
      </w:tblPr>
      <w:tblGrid>
        <w:gridCol w:w="3070"/>
        <w:gridCol w:w="3071"/>
        <w:gridCol w:w="3071"/>
      </w:tblGrid>
      <w:tr w:rsidR="00144A9A" w:rsidRPr="00C4584C" w:rsidTr="00C4584C">
        <w:trPr>
          <w:trHeight w:val="679"/>
        </w:trPr>
        <w:tc>
          <w:tcPr>
            <w:tcW w:w="3070" w:type="dxa"/>
          </w:tcPr>
          <w:p w:rsidR="00144A9A" w:rsidRPr="00C4584C" w:rsidRDefault="00FC26A9"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02773633"/>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kilo</w:t>
            </w:r>
          </w:p>
        </w:tc>
        <w:tc>
          <w:tcPr>
            <w:tcW w:w="3071" w:type="dxa"/>
          </w:tcPr>
          <w:p w:rsidR="00144A9A" w:rsidRPr="00C4584C" w:rsidRDefault="00FC26A9" w:rsidP="00011608">
            <w:pPr>
              <w:spacing w:before="240"/>
              <w:rPr>
                <w:rFonts w:ascii="Helvetica" w:eastAsia="Helvetica" w:hAnsi="Helvetica" w:cs="Helvetica"/>
                <w:sz w:val="18"/>
                <w:szCs w:val="18"/>
              </w:rPr>
            </w:pPr>
            <w:sdt>
              <w:sdtPr>
                <w:rPr>
                  <w:rFonts w:ascii="Helvetica" w:eastAsia="Helvetica" w:hAnsi="Helvetica" w:cs="Helvetica"/>
                  <w:sz w:val="18"/>
                  <w:szCs w:val="18"/>
                </w:rPr>
                <w:id w:val="135150925"/>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bit</w:t>
            </w:r>
          </w:p>
        </w:tc>
        <w:tc>
          <w:tcPr>
            <w:tcW w:w="3071" w:type="dxa"/>
            <w:vMerge w:val="restart"/>
          </w:tcPr>
          <w:p w:rsidR="00144A9A" w:rsidRPr="00C4584C" w:rsidRDefault="00FC26A9" w:rsidP="005E2120">
            <w:pPr>
              <w:spacing w:before="240"/>
              <w:rPr>
                <w:rFonts w:ascii="Helvetica" w:eastAsia="Helvetica" w:hAnsi="Helvetica" w:cs="Helvetica"/>
                <w:sz w:val="18"/>
                <w:szCs w:val="18"/>
              </w:rPr>
            </w:pPr>
            <w:sdt>
              <w:sdtPr>
                <w:rPr>
                  <w:rFonts w:ascii="Helvetica" w:eastAsia="Helvetica" w:hAnsi="Helvetica" w:cs="Helvetica"/>
                  <w:sz w:val="18"/>
                  <w:szCs w:val="18"/>
                </w:rPr>
                <w:id w:val="-453251300"/>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diğer: </w:t>
            </w:r>
            <w:sdt>
              <w:sdtPr>
                <w:rPr>
                  <w:rFonts w:ascii="Helvetica" w:eastAsia="Helvetica" w:hAnsi="Helvetica" w:cs="Helvetica"/>
                  <w:sz w:val="18"/>
                  <w:szCs w:val="18"/>
                </w:rPr>
                <w:id w:val="295502900"/>
                <w:placeholder>
                  <w:docPart w:val="DefaultPlaceholder_1081868574"/>
                </w:placeholder>
                <w:showingPlcHdr/>
                <w:text/>
              </w:sdtPr>
              <w:sdtEndPr/>
              <w:sdtContent>
                <w:r w:rsidR="003E629A">
                  <w:rPr>
                    <w:rStyle w:val="Tekstvantijdelijkeaanduiding"/>
                    <w:rFonts w:ascii="Helvetica" w:hAnsi="Helvetica"/>
                    <w:sz w:val="18"/>
                  </w:rPr>
                  <w:t>Metin girmek istiyorsanız buraya tıklayın.</w:t>
                </w:r>
              </w:sdtContent>
            </w:sdt>
            <w:r w:rsidR="003E629A">
              <w:rPr>
                <w:rFonts w:ascii="Helvetica" w:hAnsi="Helvetica"/>
                <w:sz w:val="18"/>
              </w:rPr>
              <w:t xml:space="preserve"> (belirtin)</w:t>
            </w:r>
          </w:p>
          <w:p w:rsidR="00144A9A" w:rsidRPr="00C4584C" w:rsidRDefault="00144A9A" w:rsidP="005E2120">
            <w:pPr>
              <w:spacing w:before="240" w:line="480" w:lineRule="auto"/>
              <w:rPr>
                <w:rFonts w:ascii="Helvetica" w:eastAsia="Helvetica" w:hAnsi="Helvetica" w:cs="Helvetica"/>
                <w:sz w:val="18"/>
                <w:szCs w:val="18"/>
              </w:rPr>
            </w:pPr>
          </w:p>
        </w:tc>
      </w:tr>
      <w:tr w:rsidR="008329D1" w:rsidRPr="00C4584C" w:rsidTr="00C4584C">
        <w:trPr>
          <w:trHeight w:val="680"/>
        </w:trPr>
        <w:tc>
          <w:tcPr>
            <w:tcW w:w="3070" w:type="dxa"/>
          </w:tcPr>
          <w:p w:rsidR="00144A9A" w:rsidRPr="00C4584C" w:rsidRDefault="00FC26A9"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10390285"/>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görme kabiliyeti</w:t>
            </w:r>
          </w:p>
        </w:tc>
        <w:tc>
          <w:tcPr>
            <w:tcW w:w="3071" w:type="dxa"/>
          </w:tcPr>
          <w:p w:rsidR="00144A9A" w:rsidRPr="00C4584C" w:rsidRDefault="00FC26A9"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48238559"/>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hareket kabiliyeti</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rPr>
            </w:pPr>
          </w:p>
        </w:tc>
      </w:tr>
      <w:tr w:rsidR="00144A9A" w:rsidRPr="00C4584C" w:rsidTr="00C4584C">
        <w:trPr>
          <w:trHeight w:val="679"/>
        </w:trPr>
        <w:tc>
          <w:tcPr>
            <w:tcW w:w="3070" w:type="dxa"/>
          </w:tcPr>
          <w:p w:rsidR="00144A9A" w:rsidRPr="00C4584C" w:rsidRDefault="00FC26A9" w:rsidP="00A65A9A">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374658240"/>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konuşma/dil </w:t>
            </w:r>
          </w:p>
        </w:tc>
        <w:tc>
          <w:tcPr>
            <w:tcW w:w="3071" w:type="dxa"/>
          </w:tcPr>
          <w:p w:rsidR="00144A9A" w:rsidRPr="00C4584C" w:rsidRDefault="00FC26A9" w:rsidP="005235C2">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23901824"/>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ayakların pozisyonu</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rPr>
            </w:pPr>
          </w:p>
        </w:tc>
      </w:tr>
      <w:tr w:rsidR="00144A9A" w:rsidRPr="00C4584C" w:rsidTr="00C4584C">
        <w:trPr>
          <w:trHeight w:val="382"/>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880668034"/>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uyku hijyeni</w:t>
            </w:r>
          </w:p>
        </w:tc>
        <w:tc>
          <w:tcPr>
            <w:tcW w:w="3071" w:type="dxa"/>
          </w:tcPr>
          <w:p w:rsidR="00144A9A" w:rsidRPr="00C4584C" w:rsidRDefault="00FC26A9" w:rsidP="005E2120">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15274759"/>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diş çürüğü</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rPr>
            </w:pPr>
          </w:p>
        </w:tc>
      </w:tr>
    </w:tbl>
    <w:p w:rsidR="004924AB" w:rsidRPr="00C4584C" w:rsidRDefault="004924AB" w:rsidP="00144A9A">
      <w:pPr>
        <w:spacing w:before="240"/>
        <w:rPr>
          <w:rFonts w:ascii="Helvetica" w:eastAsia="Helvetica" w:hAnsi="Helvetica" w:cs="Helvetica"/>
          <w:sz w:val="20"/>
          <w:szCs w:val="20"/>
        </w:rPr>
      </w:pPr>
      <w:r>
        <w:rPr>
          <w:rFonts w:ascii="Helvetica" w:hAnsi="Helvetica"/>
          <w:sz w:val="20"/>
        </w:rPr>
        <w:t xml:space="preserve">Çocuğa eşlik eden ebeveynle yapılan görüşme ışığında, ailenin mali durumunun söz konusu sağlık riskini yeterli ölçüde ele almalarına imkan vermediği görülmüştür. Bu sebeple aşağıdakiler için yardım ödemesi talep ediyorum: </w:t>
      </w:r>
    </w:p>
    <w:tbl>
      <w:tblPr>
        <w:tblStyle w:val="Tabelraster"/>
        <w:tblW w:w="0" w:type="auto"/>
        <w:tblLook w:val="04A0" w:firstRow="1" w:lastRow="0" w:firstColumn="1" w:lastColumn="0" w:noHBand="0" w:noVBand="1"/>
      </w:tblPr>
      <w:tblGrid>
        <w:gridCol w:w="3070"/>
        <w:gridCol w:w="3071"/>
        <w:gridCol w:w="3071"/>
      </w:tblGrid>
      <w:tr w:rsidR="00144A9A" w:rsidRPr="00C4584C" w:rsidTr="000140FA">
        <w:trPr>
          <w:trHeight w:hRule="exact" w:val="831"/>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731832461"/>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diyetisyen</w:t>
            </w:r>
          </w:p>
        </w:tc>
        <w:tc>
          <w:tcPr>
            <w:tcW w:w="3071" w:type="dxa"/>
          </w:tcPr>
          <w:p w:rsidR="00144A9A" w:rsidRPr="00C4584C" w:rsidRDefault="00FC26A9" w:rsidP="004924AB">
            <w:pPr>
              <w:spacing w:before="240"/>
              <w:rPr>
                <w:rFonts w:ascii="Helvetica" w:eastAsia="Helvetica" w:hAnsi="Helvetica" w:cs="Helvetica"/>
                <w:sz w:val="18"/>
                <w:szCs w:val="18"/>
              </w:rPr>
            </w:pPr>
            <w:sdt>
              <w:sdtPr>
                <w:rPr>
                  <w:rFonts w:ascii="Helvetica" w:eastAsia="Helvetica" w:hAnsi="Helvetica" w:cs="Helvetica"/>
                  <w:sz w:val="18"/>
                  <w:szCs w:val="18"/>
                </w:rPr>
                <w:id w:val="431245732"/>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yeniden kurumsal hesap mutabakatı onayı</w:t>
            </w:r>
          </w:p>
        </w:tc>
        <w:tc>
          <w:tcPr>
            <w:tcW w:w="3071" w:type="dxa"/>
            <w:vMerge w:val="restart"/>
          </w:tcPr>
          <w:p w:rsidR="00F548C4" w:rsidRPr="00C4584C" w:rsidRDefault="00FC26A9" w:rsidP="00F548C4">
            <w:pPr>
              <w:spacing w:before="240"/>
              <w:rPr>
                <w:rFonts w:ascii="Helvetica" w:eastAsia="Helvetica" w:hAnsi="Helvetica" w:cs="Helvetica"/>
                <w:sz w:val="18"/>
                <w:szCs w:val="18"/>
              </w:rPr>
            </w:pPr>
            <w:sdt>
              <w:sdtPr>
                <w:rPr>
                  <w:rFonts w:ascii="Helvetica" w:eastAsia="Helvetica" w:hAnsi="Helvetica" w:cs="Helvetica"/>
                  <w:sz w:val="18"/>
                  <w:szCs w:val="18"/>
                </w:rPr>
                <w:id w:val="-1347487040"/>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diğer: </w:t>
            </w:r>
            <w:sdt>
              <w:sdtPr>
                <w:rPr>
                  <w:rFonts w:ascii="Helvetica" w:eastAsia="Helvetica" w:hAnsi="Helvetica" w:cs="Helvetica"/>
                  <w:sz w:val="18"/>
                  <w:szCs w:val="18"/>
                </w:rPr>
                <w:id w:val="108780368"/>
                <w:showingPlcHdr/>
                <w:text/>
              </w:sdtPr>
              <w:sdtEndPr/>
              <w:sdtContent>
                <w:r w:rsidR="003E629A">
                  <w:rPr>
                    <w:rStyle w:val="Tekstvantijdelijkeaanduiding"/>
                    <w:rFonts w:ascii="Helvetica" w:hAnsi="Helvetica"/>
                    <w:sz w:val="18"/>
                  </w:rPr>
                  <w:t>Metin girmek istiyorsanız buraya tıklayın.</w:t>
                </w:r>
              </w:sdtContent>
            </w:sdt>
            <w:r w:rsidR="003E629A">
              <w:rPr>
                <w:rFonts w:ascii="Helvetica" w:hAnsi="Helvetica"/>
                <w:sz w:val="18"/>
              </w:rPr>
              <w:t xml:space="preserve"> (belirtin)</w:t>
            </w:r>
          </w:p>
          <w:p w:rsidR="00144A9A" w:rsidRPr="00C4584C" w:rsidRDefault="00144A9A" w:rsidP="00144A9A">
            <w:pPr>
              <w:spacing w:before="240" w:line="480" w:lineRule="auto"/>
              <w:rPr>
                <w:rFonts w:ascii="Helvetica" w:eastAsia="Helvetica" w:hAnsi="Helvetica" w:cs="Helvetica"/>
                <w:sz w:val="18"/>
                <w:szCs w:val="18"/>
              </w:rPr>
            </w:pPr>
          </w:p>
          <w:p w:rsidR="00144A9A" w:rsidRPr="00C4584C" w:rsidRDefault="00144A9A" w:rsidP="00526111">
            <w:pPr>
              <w:spacing w:before="240" w:line="480" w:lineRule="auto"/>
              <w:rPr>
                <w:rFonts w:ascii="Helvetica" w:eastAsia="Helvetica" w:hAnsi="Helvetica" w:cs="Helvetica"/>
                <w:sz w:val="18"/>
                <w:szCs w:val="18"/>
              </w:rPr>
            </w:pPr>
          </w:p>
        </w:tc>
      </w:tr>
      <w:tr w:rsidR="00144A9A" w:rsidRPr="00C4584C" w:rsidTr="00144A9A">
        <w:trPr>
          <w:trHeight w:hRule="exact" w:val="567"/>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2141710891"/>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spor kulübü + spor kıyafetleri</w:t>
            </w:r>
          </w:p>
        </w:tc>
        <w:tc>
          <w:tcPr>
            <w:tcW w:w="3071"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15448338"/>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ayakkabı tabanlığı</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rPr>
            </w:pPr>
          </w:p>
        </w:tc>
      </w:tr>
      <w:tr w:rsidR="00144A9A" w:rsidRPr="00C4584C" w:rsidTr="00144A9A">
        <w:trPr>
          <w:trHeight w:hRule="exact" w:val="567"/>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570434605"/>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optisyen; optometri uzmanı </w:t>
            </w:r>
          </w:p>
        </w:tc>
        <w:tc>
          <w:tcPr>
            <w:tcW w:w="3071"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983224154"/>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bit tedavisi ürünleri</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rPr>
            </w:pPr>
          </w:p>
        </w:tc>
      </w:tr>
      <w:tr w:rsidR="00144A9A" w:rsidRPr="00C4584C" w:rsidTr="00144A9A">
        <w:trPr>
          <w:trHeight w:hRule="exact" w:val="567"/>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590995704"/>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konuşma terapisi</w:t>
            </w:r>
          </w:p>
        </w:tc>
        <w:tc>
          <w:tcPr>
            <w:tcW w:w="3071"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01789789"/>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diş hekimi</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rPr>
            </w:pPr>
          </w:p>
        </w:tc>
      </w:tr>
      <w:tr w:rsidR="00144A9A" w:rsidRPr="00C4584C" w:rsidTr="00144A9A">
        <w:trPr>
          <w:trHeight w:hRule="exact" w:val="567"/>
        </w:trPr>
        <w:tc>
          <w:tcPr>
            <w:tcW w:w="3070"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855850322"/>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yatak takımı ve pijama</w:t>
            </w:r>
          </w:p>
        </w:tc>
        <w:tc>
          <w:tcPr>
            <w:tcW w:w="3071" w:type="dxa"/>
          </w:tcPr>
          <w:p w:rsidR="00144A9A" w:rsidRPr="00C4584C" w:rsidRDefault="00FC26A9" w:rsidP="004924AB">
            <w:pPr>
              <w:spacing w:before="240" w:line="480" w:lineRule="auto"/>
              <w:rPr>
                <w:rFonts w:ascii="Helvetica" w:eastAsia="Helvetica" w:hAnsi="Helvetica" w:cs="Helvetica"/>
                <w:sz w:val="18"/>
                <w:szCs w:val="18"/>
              </w:rPr>
            </w:pPr>
            <w:sdt>
              <w:sdtPr>
                <w:rPr>
                  <w:rFonts w:ascii="Helvetica" w:eastAsia="Helvetica" w:hAnsi="Helvetica" w:cs="Helvetica"/>
                  <w:sz w:val="18"/>
                  <w:szCs w:val="18"/>
                </w:rPr>
                <w:id w:val="1059821610"/>
              </w:sdtPr>
              <w:sdtEndPr/>
              <w:sdtContent>
                <w:r w:rsidR="003F1909">
                  <w:rPr>
                    <w:rFonts w:ascii="MS Gothic" w:eastAsia="MS Gothic" w:hAnsi="MS Gothic" w:cs="MS Gothic" w:hint="eastAsia"/>
                    <w:sz w:val="18"/>
                    <w:szCs w:val="18"/>
                  </w:rPr>
                  <w:t>☐</w:t>
                </w:r>
              </w:sdtContent>
            </w:sdt>
            <w:r w:rsidR="003E629A">
              <w:rPr>
                <w:rFonts w:ascii="Helvetica" w:hAnsi="Helvetica"/>
                <w:sz w:val="18"/>
              </w:rPr>
              <w:t xml:space="preserve"> ilaç</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rPr>
            </w:pPr>
          </w:p>
        </w:tc>
      </w:tr>
    </w:tbl>
    <w:p w:rsidR="00807C6F" w:rsidRDefault="00807C6F" w:rsidP="00DB492A">
      <w:pPr>
        <w:spacing w:after="0" w:line="480" w:lineRule="auto"/>
        <w:rPr>
          <w:rFonts w:ascii="Helvetica" w:eastAsia="Helvetica" w:hAnsi="Helvetica" w:cs="Helvetica"/>
          <w:sz w:val="20"/>
          <w:szCs w:val="20"/>
        </w:rPr>
      </w:pPr>
    </w:p>
    <w:p w:rsidR="004B68AC" w:rsidRPr="00C4584C" w:rsidRDefault="004B68AC" w:rsidP="00DB492A">
      <w:pPr>
        <w:spacing w:after="0" w:line="360" w:lineRule="auto"/>
        <w:rPr>
          <w:rFonts w:ascii="Helvetica" w:eastAsia="Helvetica" w:hAnsi="Helvetica" w:cs="Helvetica"/>
          <w:sz w:val="20"/>
          <w:szCs w:val="20"/>
        </w:rPr>
      </w:pPr>
      <w:r>
        <w:rPr>
          <w:rFonts w:ascii="Helvetica" w:hAnsi="Helvetica"/>
          <w:sz w:val="20"/>
        </w:rPr>
        <w:t>Eşlik eden ebeveynin/ebeveynlerin iletişim bilgileri:</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Ebeveynin adı: </w:t>
      </w:r>
      <w:sdt>
        <w:sdtPr>
          <w:rPr>
            <w:rFonts w:ascii="Helvetica" w:eastAsia="Helvetica" w:hAnsi="Helvetica" w:cs="Helvetica"/>
            <w:sz w:val="20"/>
            <w:szCs w:val="20"/>
          </w:rPr>
          <w:id w:val="-116756805"/>
          <w:placeholder>
            <w:docPart w:val="DefaultPlaceholder_1081868574"/>
          </w:placeholder>
          <w:showingPlcHdr/>
          <w:text/>
        </w:sdtPr>
        <w:sdtEndPr/>
        <w:sdtContent>
          <w:r>
            <w:rPr>
              <w:rStyle w:val="Tekstvantijdelijkeaanduiding"/>
              <w:rFonts w:ascii="Helvetica" w:hAnsi="Helvetica"/>
              <w:sz w:val="20"/>
            </w:rPr>
            <w:t>Metin girmek istiyorsanız buraya tıklayın.</w:t>
          </w:r>
        </w:sdtContent>
      </w:sdt>
      <w:r>
        <w:rPr>
          <w:rFonts w:ascii="Helvetica" w:hAnsi="Helvetica"/>
          <w:sz w:val="20"/>
        </w:rPr>
        <w:t xml:space="preserve"> (doldurun)</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Ebeveynin adresi: </w:t>
      </w:r>
      <w:sdt>
        <w:sdtPr>
          <w:rPr>
            <w:rFonts w:ascii="Helvetica" w:eastAsia="Helvetica" w:hAnsi="Helvetica" w:cs="Helvetica"/>
            <w:sz w:val="20"/>
            <w:szCs w:val="20"/>
          </w:rPr>
          <w:id w:val="1662501069"/>
          <w:placeholder>
            <w:docPart w:val="DefaultPlaceholder_1081868574"/>
          </w:placeholder>
          <w:showingPlcHdr/>
          <w:text/>
        </w:sdtPr>
        <w:sdtEndPr/>
        <w:sdtContent>
          <w:r>
            <w:rPr>
              <w:rStyle w:val="Tekstvantijdelijkeaanduiding"/>
              <w:rFonts w:ascii="Helvetica" w:hAnsi="Helvetica"/>
              <w:sz w:val="20"/>
            </w:rPr>
            <w:t>Metin girmek istiyorsanız buraya tıklayın.</w:t>
          </w:r>
        </w:sdtContent>
      </w:sdt>
      <w:r>
        <w:rPr>
          <w:rFonts w:ascii="Helvetica" w:hAnsi="Helvetica"/>
          <w:sz w:val="20"/>
        </w:rPr>
        <w:t xml:space="preserve"> (doldurun)</w:t>
      </w:r>
    </w:p>
    <w:p w:rsidR="00D65776" w:rsidRDefault="004B68AC" w:rsidP="00DB492A">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Ebeveynin telefon numarası: </w:t>
      </w:r>
      <w:sdt>
        <w:sdtPr>
          <w:rPr>
            <w:rFonts w:ascii="Helvetica" w:eastAsia="Helvetica" w:hAnsi="Helvetica" w:cs="Helvetica"/>
            <w:sz w:val="20"/>
            <w:szCs w:val="20"/>
          </w:rPr>
          <w:id w:val="-287354843"/>
          <w:placeholder>
            <w:docPart w:val="DefaultPlaceholder_1081868574"/>
          </w:placeholder>
          <w:showingPlcHdr/>
          <w:text/>
        </w:sdtPr>
        <w:sdtEndPr/>
        <w:sdtContent>
          <w:r>
            <w:rPr>
              <w:rStyle w:val="Tekstvantijdelijkeaanduiding"/>
              <w:rFonts w:ascii="Helvetica" w:hAnsi="Helvetica"/>
              <w:sz w:val="20"/>
            </w:rPr>
            <w:t>Metin girmek istiyorsanız buraya tıklayın.</w:t>
          </w:r>
        </w:sdtContent>
      </w:sdt>
      <w:r>
        <w:rPr>
          <w:rFonts w:ascii="Helvetica" w:hAnsi="Helvetica"/>
          <w:sz w:val="20"/>
        </w:rPr>
        <w:t xml:space="preserve"> (doldurun)</w:t>
      </w:r>
    </w:p>
    <w:p w:rsidR="004333E8" w:rsidRPr="004333E8" w:rsidRDefault="004333E8" w:rsidP="004333E8">
      <w:pPr>
        <w:pStyle w:val="Lijstalinea"/>
        <w:numPr>
          <w:ilvl w:val="0"/>
          <w:numId w:val="1"/>
        </w:numPr>
        <w:spacing w:after="0" w:line="360" w:lineRule="auto"/>
        <w:rPr>
          <w:rFonts w:ascii="Helvetica" w:eastAsia="Helvetica" w:hAnsi="Helvetica" w:cs="Helvetica"/>
          <w:sz w:val="20"/>
          <w:szCs w:val="20"/>
        </w:rPr>
      </w:pPr>
      <w:r>
        <w:rPr>
          <w:rFonts w:ascii="Helvetica" w:hAnsi="Helvetica"/>
          <w:sz w:val="20"/>
        </w:rPr>
        <w:t xml:space="preserve">Ebeveynin konuştuğu dil: </w:t>
      </w:r>
      <w:sdt>
        <w:sdtPr>
          <w:rPr>
            <w:rFonts w:ascii="Helvetica" w:eastAsia="Helvetica" w:hAnsi="Helvetica" w:cs="Helvetica"/>
            <w:sz w:val="20"/>
            <w:szCs w:val="20"/>
          </w:rPr>
          <w:id w:val="629904581"/>
          <w:showingPlcHdr/>
          <w:text/>
        </w:sdtPr>
        <w:sdtEndPr/>
        <w:sdtContent>
          <w:r>
            <w:rPr>
              <w:rStyle w:val="Tekstvantijdelijkeaanduiding"/>
              <w:rFonts w:ascii="Helvetica" w:hAnsi="Helvetica"/>
              <w:sz w:val="20"/>
            </w:rPr>
            <w:t>Metin girmek istiyorsanız buraya tıklayın.</w:t>
          </w:r>
        </w:sdtContent>
      </w:sdt>
      <w:r>
        <w:rPr>
          <w:rFonts w:ascii="Helvetica" w:hAnsi="Helvetica"/>
          <w:sz w:val="20"/>
        </w:rPr>
        <w:t xml:space="preserve"> (ebeveyn Hollandaca konuşmuyorsa doldurun)</w:t>
      </w:r>
    </w:p>
    <w:p w:rsidR="008D3DF4" w:rsidRDefault="008D3DF4" w:rsidP="008D3DF4">
      <w:pPr>
        <w:spacing w:after="0" w:line="360" w:lineRule="auto"/>
        <w:rPr>
          <w:rFonts w:ascii="Helvetica" w:eastAsia="Helvetica" w:hAnsi="Helvetica" w:cs="Helvetica"/>
          <w:sz w:val="20"/>
          <w:szCs w:val="20"/>
        </w:rPr>
      </w:pPr>
    </w:p>
    <w:p w:rsidR="008D3DF4" w:rsidRDefault="008D3DF4">
      <w:pPr>
        <w:rPr>
          <w:rFonts w:ascii="Helvetica" w:eastAsia="Helvetica" w:hAnsi="Helvetica" w:cs="Helvetica"/>
          <w:sz w:val="20"/>
          <w:szCs w:val="20"/>
        </w:rPr>
      </w:pPr>
      <w:r>
        <w:br w:type="page"/>
      </w:r>
    </w:p>
    <w:p w:rsidR="008D3DF4" w:rsidRDefault="008D3DF4" w:rsidP="008D3DF4">
      <w:pPr>
        <w:spacing w:after="0"/>
        <w:jc w:val="both"/>
        <w:rPr>
          <w:rFonts w:ascii="Helvetica" w:eastAsia="Helvetica" w:hAnsi="Helvetica" w:cs="Helvetica"/>
          <w:sz w:val="20"/>
          <w:szCs w:val="20"/>
        </w:rPr>
      </w:pPr>
    </w:p>
    <w:p w:rsidR="008D3DF4" w:rsidRPr="0032689A" w:rsidRDefault="008D3DF4" w:rsidP="008D3DF4">
      <w:pPr>
        <w:spacing w:after="0"/>
        <w:jc w:val="both"/>
        <w:rPr>
          <w:rFonts w:ascii="Helvetica" w:eastAsia="Helvetica" w:hAnsi="Helvetica" w:cs="Helvetica"/>
          <w:sz w:val="20"/>
          <w:szCs w:val="20"/>
        </w:rPr>
      </w:pPr>
      <w:r>
        <w:rPr>
          <w:rFonts w:ascii="Helvetica" w:hAnsi="Helvetica"/>
          <w:sz w:val="20"/>
        </w:rPr>
        <w:t xml:space="preserve">Ebeveynler, CLB'ye bu bilgileri CEBUD proje asistanları/Thomas More'a iletme izni vermektedir. Proje asistanları bu yıl içinde ebeveynlerle iletişime geçerek sağlanan destekten ne kadar memnun kaldıkları yönünde değerlendirme yapmalarını isteyebilir. </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Ebeveynler, CLB'ye bu bilgileri Geel kentindeki Sociaal Huis ofisine iletme izni vermektedir. Sociaal Huis'ten bir sosyal hizmet görevlisi ebeveynlerle iletişime geçerek Sociaal Huis'in sizi mali anlamda desteklemesinin mümkün olup olmadığını, mümkünse nasıl destekleyebileceğini değerlendirecektir.</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 xml:space="preserve">Sociaal Huis bünyesindeki OCMW (Halk İçin Sosyal Refah Merkezi) ile Geel belediye meclisi, erişilebilir ve kullanıcı dostu sosyal hizmetler sunmak amacıyla ortak çalışmalar yürütmektedir. Geel'de yaşayan ve refah, sosyal yardım, bakım ve barınma konularında sorun yaşayan herkes Sociaal Huis'e güvenebilir. Sociaal Huis'in sosyal hizmet görevlileri bilgi, tavsiye, destek ve yardım sunmaktadır. </w:t>
      </w:r>
    </w:p>
    <w:p w:rsidR="008D3DF4" w:rsidRPr="0032689A" w:rsidRDefault="008D3DF4" w:rsidP="008D3DF4">
      <w:pPr>
        <w:spacing w:before="240" w:after="0"/>
        <w:jc w:val="both"/>
        <w:rPr>
          <w:rFonts w:ascii="Helvetica" w:eastAsia="Helvetica" w:hAnsi="Helvetica" w:cs="Helvetica"/>
          <w:sz w:val="20"/>
          <w:szCs w:val="20"/>
        </w:rPr>
      </w:pPr>
      <w:r>
        <w:rPr>
          <w:rFonts w:ascii="Helvetica" w:hAnsi="Helvetica"/>
          <w:sz w:val="20"/>
        </w:rPr>
        <w:t xml:space="preserve">Geliriniz yok mu veya geliriniz geçiminizi sağlayamayacak kadar düşük seviyede mi? Yardım alma hakkı kazandınız fakat evrak işlerinin içinden çıkamıyor musunuz? Kimi zamanlar talihin, ailenizle birlikte yüzünüze hiç gülmediğini hissettiğiniz oluyor mu? İndirimli elektrik tedariki, </w:t>
      </w:r>
      <w:r w:rsidR="00A86A20">
        <w:rPr>
          <w:rFonts w:ascii="Helvetica" w:hAnsi="Helvetica"/>
          <w:sz w:val="20"/>
        </w:rPr>
        <w:t xml:space="preserve">indirimli </w:t>
      </w:r>
      <w:r>
        <w:rPr>
          <w:rFonts w:ascii="Helvetica" w:hAnsi="Helvetica"/>
          <w:sz w:val="20"/>
        </w:rPr>
        <w:t xml:space="preserve">rekreasyon </w:t>
      </w:r>
      <w:r w:rsidR="00BF24BB">
        <w:rPr>
          <w:rFonts w:ascii="Helvetica" w:hAnsi="Helvetica"/>
          <w:sz w:val="20"/>
        </w:rPr>
        <w:t>kart</w:t>
      </w:r>
      <w:r>
        <w:rPr>
          <w:rFonts w:ascii="Helvetica" w:hAnsi="Helvetica"/>
          <w:sz w:val="20"/>
        </w:rPr>
        <w:t>ı veya toplu konuttan yararlanma hakkınız olup olmadığını merak ediyor musunuz? Belçika'ya yeni geldiniz ve olup biteni anlamakta güçlük mü çekiyorsunuz? Geel'deki Sociaal Huis ofisine bu tür bütün sorularınızı sorabilirsiniz.</w:t>
      </w:r>
    </w:p>
    <w:p w:rsidR="008D3DF4" w:rsidRDefault="008D3DF4" w:rsidP="008D3DF4">
      <w:pPr>
        <w:spacing w:after="0" w:line="360" w:lineRule="auto"/>
        <w:ind w:left="360"/>
        <w:rPr>
          <w:rFonts w:ascii="Helvetica" w:eastAsia="Helvetica" w:hAnsi="Helvetica" w:cs="Helvetica"/>
          <w:sz w:val="20"/>
          <w:szCs w:val="20"/>
        </w:rPr>
      </w:pPr>
    </w:p>
    <w:p w:rsidR="008D3DF4" w:rsidRPr="008D3DF4" w:rsidRDefault="008D3DF4" w:rsidP="008D3DF4">
      <w:pPr>
        <w:spacing w:after="0" w:line="360" w:lineRule="auto"/>
        <w:ind w:left="360"/>
        <w:rPr>
          <w:rFonts w:ascii="Helvetica" w:eastAsia="Helvetica" w:hAnsi="Helvetica" w:cs="Helvetica"/>
          <w:sz w:val="20"/>
          <w:szCs w:val="20"/>
        </w:rPr>
      </w:pPr>
    </w:p>
    <w:sectPr w:rsidR="008D3DF4" w:rsidRPr="008D3DF4"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A9" w:rsidRDefault="00FC26A9" w:rsidP="00234EEF">
      <w:pPr>
        <w:spacing w:after="0" w:line="240" w:lineRule="auto"/>
      </w:pPr>
      <w:r>
        <w:separator/>
      </w:r>
    </w:p>
  </w:endnote>
  <w:endnote w:type="continuationSeparator" w:id="0">
    <w:p w:rsidR="00FC26A9" w:rsidRDefault="00FC26A9"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7E6DB3"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rPr>
    </w:pPr>
    <w:r>
      <w:rPr>
        <w:rFonts w:ascii="Helvetica" w:eastAsia="Helvetica" w:hAnsi="Helvetica" w:cs="Helvetica"/>
        <w:noProof/>
        <w:vanish/>
        <w:color w:val="808080" w:themeColor="background1" w:themeShade="80"/>
        <w:sz w:val="18"/>
        <w:szCs w:val="18"/>
        <w:lang w:val="nl-BE" w:eastAsia="nl-BE" w:bidi="ar-SA"/>
      </w:rPr>
      <w:drawing>
        <wp:anchor distT="0" distB="0" distL="114300" distR="114300" simplePos="0" relativeHeight="251664384" behindDoc="1" locked="0" layoutInCell="1" allowOverlap="0">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anchor>
      </w:drawing>
    </w:r>
    <w:r>
      <w:rPr>
        <w:rFonts w:ascii="Helvetica" w:hAnsi="Helvetica"/>
        <w:vanish/>
        <w:color w:val="808080" w:themeColor="background1" w:themeShade="80"/>
        <w:sz w:val="16"/>
      </w:rPr>
      <w:t>Project gesubsidieerd door de Nationale Loterij</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A9" w:rsidRDefault="00FC26A9" w:rsidP="00234EEF">
      <w:pPr>
        <w:spacing w:after="0" w:line="240" w:lineRule="auto"/>
      </w:pPr>
      <w:r>
        <w:separator/>
      </w:r>
    </w:p>
  </w:footnote>
  <w:footnote w:type="continuationSeparator" w:id="0">
    <w:p w:rsidR="00FC26A9" w:rsidRDefault="00FC26A9"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0569"/>
    <w:rsid w:val="00011608"/>
    <w:rsid w:val="000140FA"/>
    <w:rsid w:val="00062402"/>
    <w:rsid w:val="000D67FB"/>
    <w:rsid w:val="00144A9A"/>
    <w:rsid w:val="001C4762"/>
    <w:rsid w:val="00234EEF"/>
    <w:rsid w:val="0023568E"/>
    <w:rsid w:val="003277E6"/>
    <w:rsid w:val="00376737"/>
    <w:rsid w:val="003E629A"/>
    <w:rsid w:val="003F1909"/>
    <w:rsid w:val="004333E8"/>
    <w:rsid w:val="004924AB"/>
    <w:rsid w:val="00496A98"/>
    <w:rsid w:val="004A3C50"/>
    <w:rsid w:val="004B68AC"/>
    <w:rsid w:val="004C61B7"/>
    <w:rsid w:val="005235C2"/>
    <w:rsid w:val="005B28DE"/>
    <w:rsid w:val="005D6F8A"/>
    <w:rsid w:val="005E2120"/>
    <w:rsid w:val="00632B16"/>
    <w:rsid w:val="00674490"/>
    <w:rsid w:val="00677BDA"/>
    <w:rsid w:val="006C4E41"/>
    <w:rsid w:val="007E6DB3"/>
    <w:rsid w:val="00807C6F"/>
    <w:rsid w:val="008308E6"/>
    <w:rsid w:val="008329D1"/>
    <w:rsid w:val="008D3DF4"/>
    <w:rsid w:val="00922232"/>
    <w:rsid w:val="0094657D"/>
    <w:rsid w:val="00A41433"/>
    <w:rsid w:val="00A65A9A"/>
    <w:rsid w:val="00A86A20"/>
    <w:rsid w:val="00AB4975"/>
    <w:rsid w:val="00AC03E8"/>
    <w:rsid w:val="00B1611C"/>
    <w:rsid w:val="00B7085C"/>
    <w:rsid w:val="00BF24BB"/>
    <w:rsid w:val="00C4584C"/>
    <w:rsid w:val="00D20569"/>
    <w:rsid w:val="00D65776"/>
    <w:rsid w:val="00D9431C"/>
    <w:rsid w:val="00DB492A"/>
    <w:rsid w:val="00DB5900"/>
    <w:rsid w:val="00DD31EB"/>
    <w:rsid w:val="00EC398A"/>
    <w:rsid w:val="00F548C4"/>
    <w:rsid w:val="00FA0F60"/>
    <w:rsid w:val="00FC26A9"/>
    <w:rsid w:val="00FE2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B41D92-2B3E-423D-A121-CDB1564E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tr-T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A4514"/>
    <w:rsid w:val="002863D4"/>
    <w:rsid w:val="00322C71"/>
    <w:rsid w:val="005A4514"/>
    <w:rsid w:val="0068150D"/>
    <w:rsid w:val="009936B9"/>
    <w:rsid w:val="009B4910"/>
    <w:rsid w:val="00A52711"/>
    <w:rsid w:val="00B848A5"/>
    <w:rsid w:val="00B85DBE"/>
    <w:rsid w:val="00D169F3"/>
    <w:rsid w:val="00DD7A97"/>
    <w:rsid w:val="00F404C0"/>
    <w:rsid w:val="00FF2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27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4910"/>
    <w:rPr>
      <w:color w:val="808080"/>
    </w:rPr>
  </w:style>
  <w:style w:type="paragraph" w:customStyle="1" w:styleId="E867B40A6211465186D10965270B7F3E">
    <w:name w:val="E867B40A6211465186D10965270B7F3E"/>
    <w:rsid w:val="005A4514"/>
  </w:style>
  <w:style w:type="paragraph" w:customStyle="1" w:styleId="27D7F5E6930C4C83AFECC589DAAD1C3D">
    <w:name w:val="27D7F5E6930C4C83AFECC589DAAD1C3D"/>
    <w:rsid w:val="009B4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E8E6-0028-4480-AE09-9CAFA4FE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446</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Manager/>
  <Company>dhaxley TRANSLATIONS</Company>
  <LinksUpToDate>false</LinksUpToDate>
  <CharactersWithSpaces>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Mertens Tinne</cp:lastModifiedBy>
  <cp:revision>12</cp:revision>
  <cp:lastPrinted>2015-11-30T12:55:00Z</cp:lastPrinted>
  <dcterms:created xsi:type="dcterms:W3CDTF">2016-10-13T12:15:00Z</dcterms:created>
  <dcterms:modified xsi:type="dcterms:W3CDTF">2017-07-13T09:16:00Z</dcterms:modified>
  <cp:category/>
</cp:coreProperties>
</file>